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E3" w:rsidRDefault="002A04E3" w:rsidP="002A04E3">
      <w:pPr>
        <w:rPr>
          <w:b/>
          <w:i/>
          <w:sz w:val="28"/>
          <w:szCs w:val="28"/>
        </w:rPr>
      </w:pPr>
    </w:p>
    <w:p w:rsidR="002A04E3" w:rsidRPr="003211D7" w:rsidRDefault="002A04E3" w:rsidP="002A04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Expressions </w:t>
      </w:r>
      <w:r>
        <w:rPr>
          <w:b/>
          <w:i/>
          <w:sz w:val="28"/>
          <w:szCs w:val="28"/>
        </w:rPr>
        <w:t xml:space="preserve">Genre Guide </w:t>
      </w:r>
      <w:r>
        <w:rPr>
          <w:b/>
          <w:i/>
          <w:sz w:val="28"/>
          <w:szCs w:val="28"/>
        </w:rPr>
        <w:t>21</w:t>
      </w:r>
      <w:r w:rsidRPr="003211D7">
        <w:rPr>
          <w:b/>
          <w:i/>
          <w:sz w:val="28"/>
          <w:szCs w:val="28"/>
          <w:vertAlign w:val="superscript"/>
        </w:rPr>
        <w:t>st</w:t>
      </w:r>
      <w:r>
        <w:rPr>
          <w:b/>
          <w:i/>
          <w:sz w:val="28"/>
          <w:szCs w:val="28"/>
        </w:rPr>
        <w:t xml:space="preserve"> Edition</w:t>
      </w:r>
      <w:r>
        <w:rPr>
          <w:b/>
          <w:i/>
          <w:sz w:val="28"/>
          <w:szCs w:val="28"/>
        </w:rPr>
        <w:t>(2014-2015)</w:t>
      </w:r>
      <w:bookmarkStart w:id="0" w:name="_GoBack"/>
      <w:bookmarkEnd w:id="0"/>
    </w:p>
    <w:p w:rsidR="002A04E3" w:rsidRDefault="002A04E3" w:rsidP="002A04E3">
      <w:pPr>
        <w:rPr>
          <w:b/>
          <w:i/>
          <w:sz w:val="28"/>
          <w:szCs w:val="28"/>
        </w:rPr>
      </w:pPr>
    </w:p>
    <w:p w:rsidR="002A04E3" w:rsidRDefault="002A04E3" w:rsidP="002A04E3">
      <w:pPr>
        <w:rPr>
          <w:b/>
          <w:i/>
          <w:sz w:val="28"/>
          <w:szCs w:val="28"/>
        </w:rPr>
      </w:pPr>
    </w:p>
    <w:p w:rsidR="002A04E3" w:rsidRDefault="002A04E3" w:rsidP="002A04E3">
      <w:r w:rsidRPr="00C60AA0">
        <w:rPr>
          <w:b/>
        </w:rPr>
        <w:t>“Subdivisions: Maximum Houses, Minimum Architecture”</w:t>
      </w:r>
      <w:r>
        <w:t>—argument</w:t>
      </w:r>
    </w:p>
    <w:p w:rsidR="002A04E3" w:rsidRDefault="002A04E3" w:rsidP="002A04E3"/>
    <w:p w:rsidR="002A04E3" w:rsidRDefault="002A04E3" w:rsidP="002A04E3">
      <w:pPr>
        <w:rPr>
          <w:sz w:val="22"/>
          <w:szCs w:val="22"/>
        </w:rPr>
      </w:pPr>
      <w:r>
        <w:t xml:space="preserve">  </w:t>
      </w:r>
    </w:p>
    <w:p w:rsidR="002A04E3" w:rsidRDefault="002A04E3" w:rsidP="002A04E3">
      <w:r w:rsidRPr="00C60AA0">
        <w:rPr>
          <w:b/>
        </w:rPr>
        <w:t>“The Human Element: a Persuasive Effort by the DOW Chemical Company</w:t>
      </w:r>
      <w:r>
        <w:t>”—analysis</w:t>
      </w:r>
    </w:p>
    <w:p w:rsidR="002A04E3" w:rsidRDefault="002A04E3" w:rsidP="002A04E3"/>
    <w:p w:rsidR="002A04E3" w:rsidRDefault="002A04E3" w:rsidP="002A04E3"/>
    <w:p w:rsidR="002A04E3" w:rsidRDefault="002A04E3" w:rsidP="002A04E3">
      <w:r w:rsidRPr="00C60AA0">
        <w:rPr>
          <w:b/>
        </w:rPr>
        <w:t>“Helping Paws”—</w:t>
      </w:r>
      <w:r>
        <w:t>personal essay/reflection</w:t>
      </w:r>
    </w:p>
    <w:p w:rsidR="002A04E3" w:rsidRDefault="002A04E3" w:rsidP="002A04E3"/>
    <w:p w:rsidR="002A04E3" w:rsidRDefault="002A04E3" w:rsidP="002A04E3"/>
    <w:p w:rsidR="002A04E3" w:rsidRDefault="002A04E3" w:rsidP="002A04E3">
      <w:r w:rsidRPr="00C60AA0">
        <w:rPr>
          <w:b/>
        </w:rPr>
        <w:t>“Beluga Whales Seize the Day…Eventually</w:t>
      </w:r>
      <w:r>
        <w:t>”—personal essay/reflection</w:t>
      </w:r>
    </w:p>
    <w:p w:rsidR="002A04E3" w:rsidRDefault="002A04E3" w:rsidP="002A04E3"/>
    <w:p w:rsidR="002A04E3" w:rsidRDefault="002A04E3" w:rsidP="002A04E3"/>
    <w:p w:rsidR="002A04E3" w:rsidRDefault="002A04E3" w:rsidP="002A04E3">
      <w:r w:rsidRPr="00C60AA0">
        <w:rPr>
          <w:b/>
        </w:rPr>
        <w:t>“A Battle Worth Fighting: Allowing Softball Back into the Olympics”</w:t>
      </w:r>
      <w:r>
        <w:t>—multi-source argument</w:t>
      </w:r>
    </w:p>
    <w:p w:rsidR="002A04E3" w:rsidRDefault="002A04E3" w:rsidP="002A04E3"/>
    <w:p w:rsidR="002A04E3" w:rsidRDefault="002A04E3" w:rsidP="002A04E3"/>
    <w:p w:rsidR="002A04E3" w:rsidRDefault="002A04E3" w:rsidP="002A04E3">
      <w:r w:rsidRPr="00C60AA0">
        <w:rPr>
          <w:b/>
        </w:rPr>
        <w:t>“Reasons for the Seasons</w:t>
      </w:r>
      <w:r>
        <w:t>”—multi-source argument</w:t>
      </w:r>
    </w:p>
    <w:p w:rsidR="002A04E3" w:rsidRDefault="002A04E3" w:rsidP="002A04E3"/>
    <w:p w:rsidR="002A04E3" w:rsidRDefault="002A04E3" w:rsidP="002A04E3"/>
    <w:p w:rsidR="002A04E3" w:rsidRDefault="002A04E3" w:rsidP="002A04E3">
      <w:r w:rsidRPr="00C60AA0">
        <w:rPr>
          <w:b/>
        </w:rPr>
        <w:t>“Do You Know What You Are Eating?</w:t>
      </w:r>
      <w:r>
        <w:t>”—multi-source argument</w:t>
      </w:r>
    </w:p>
    <w:p w:rsidR="002A04E3" w:rsidRDefault="002A04E3" w:rsidP="002A04E3"/>
    <w:p w:rsidR="002A04E3" w:rsidRDefault="002A04E3" w:rsidP="002A04E3"/>
    <w:p w:rsidR="002A04E3" w:rsidRDefault="002A04E3" w:rsidP="002A04E3">
      <w:r w:rsidRPr="00C60AA0">
        <w:rPr>
          <w:b/>
        </w:rPr>
        <w:t>“Dear TV Remote”—</w:t>
      </w:r>
      <w:r>
        <w:t>open letter</w:t>
      </w:r>
    </w:p>
    <w:p w:rsidR="002A04E3" w:rsidRDefault="002A04E3" w:rsidP="002A04E3"/>
    <w:p w:rsidR="002A04E3" w:rsidRDefault="002A04E3" w:rsidP="002A04E3"/>
    <w:p w:rsidR="002A04E3" w:rsidRDefault="002A04E3" w:rsidP="002A04E3">
      <w:r w:rsidRPr="00C60AA0">
        <w:rPr>
          <w:b/>
        </w:rPr>
        <w:t>“Dear Consumers”</w:t>
      </w:r>
      <w:r>
        <w:t>—multi-source persuasive letter</w:t>
      </w:r>
    </w:p>
    <w:p w:rsidR="002A04E3" w:rsidRDefault="002A04E3" w:rsidP="002A04E3"/>
    <w:p w:rsidR="002A04E3" w:rsidRDefault="002A04E3" w:rsidP="002A04E3"/>
    <w:p w:rsidR="002A04E3" w:rsidRDefault="002A04E3" w:rsidP="002A04E3">
      <w:pPr>
        <w:rPr>
          <w:color w:val="1F497D"/>
        </w:rPr>
      </w:pPr>
      <w:r w:rsidRPr="00C60AA0">
        <w:rPr>
          <w:b/>
        </w:rPr>
        <w:t>“Flowers for Peace”—</w:t>
      </w:r>
      <w:r>
        <w:t>multi-source photo analysis and informative</w:t>
      </w:r>
    </w:p>
    <w:p w:rsidR="00C73C1A" w:rsidRDefault="00C73C1A"/>
    <w:sectPr w:rsidR="00C73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3"/>
    <w:rsid w:val="000476C5"/>
    <w:rsid w:val="001B284C"/>
    <w:rsid w:val="002A04E3"/>
    <w:rsid w:val="006062E6"/>
    <w:rsid w:val="007F4694"/>
    <w:rsid w:val="00B952F3"/>
    <w:rsid w:val="00C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736C1-EE97-4D21-B805-D191608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NWACC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Lovell, Linda</dc:creator>
  <cp:keywords/>
  <dc:description/>
  <cp:lastModifiedBy>Lovell, Linda</cp:lastModifiedBy>
  <cp:revision>1</cp:revision>
  <dcterms:created xsi:type="dcterms:W3CDTF">2014-08-21T19:35:00Z</dcterms:created>
  <dcterms:modified xsi:type="dcterms:W3CDTF">2014-08-21T19:36:00Z</dcterms:modified>
</cp:coreProperties>
</file>